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E6FA2" w:rsidRPr="002E6FA2" w:rsidRDefault="002E6FA2" w:rsidP="002E6FA2">
      <w:pPr>
        <w:pStyle w:val="ember-view"/>
        <w:shd w:val="clear" w:color="auto" w:fill="FFFFFF"/>
        <w:jc w:val="center"/>
        <w:rPr>
          <w:rFonts w:ascii="Arial Black" w:hAnsi="Arial Black" w:cs="Segoe UI"/>
          <w:sz w:val="48"/>
          <w:szCs w:val="48"/>
        </w:rPr>
      </w:pPr>
      <w:r>
        <w:rPr>
          <w:rFonts w:ascii="Arial Black" w:hAnsi="Arial Black" w:cs="Segoe UI"/>
          <w:sz w:val="48"/>
          <w:szCs w:val="48"/>
        </w:rPr>
        <w:t>General Cross Correlation</w:t>
      </w:r>
    </w:p>
    <w:p w:rsidR="002E6FA2" w:rsidRDefault="002E6FA2" w:rsidP="002E6FA2">
      <w:pPr>
        <w:pStyle w:val="ember-view"/>
        <w:shd w:val="clear" w:color="auto" w:fill="FFFFFF"/>
        <w:rPr>
          <w:rFonts w:ascii="Segoe UI" w:hAnsi="Segoe UI" w:cs="Segoe UI"/>
        </w:rPr>
      </w:pPr>
      <w:r>
        <w:rPr>
          <w:rFonts w:ascii="Segoe UI" w:hAnsi="Segoe UI" w:cs="Segoe UI"/>
        </w:rPr>
        <w:t>The GCC-PHAT (Generalized Cross-Correlation with Phase Transform) is a widely used technique for time delay estimation, particularly in the context of audio signal processing. This method is highly effective for estimating the delay between two broadband signals, which is crucial in applications such as sound source localization and speech processing.</w:t>
      </w:r>
    </w:p>
    <w:p w:rsidR="002E6FA2" w:rsidRDefault="002E6FA2" w:rsidP="002E6FA2">
      <w:pPr>
        <w:pStyle w:val="Heading3"/>
        <w:shd w:val="clear" w:color="auto" w:fill="FFFFFF"/>
        <w:rPr>
          <w:rFonts w:ascii="Segoe UI" w:hAnsi="Segoe UI" w:cs="Segoe UI"/>
        </w:rPr>
      </w:pPr>
      <w:r>
        <w:rPr>
          <w:rFonts w:ascii="Segoe UI" w:hAnsi="Segoe UI" w:cs="Segoe UI"/>
        </w:rPr>
        <w:t>Cross-Correlation</w:t>
      </w:r>
      <w:r>
        <w:rPr>
          <w:rStyle w:val="white-space-pre"/>
          <w:rFonts w:ascii="Segoe UI" w:hAnsi="Segoe UI" w:cs="Segoe UI"/>
        </w:rPr>
        <w:t xml:space="preserve"> </w:t>
      </w:r>
    </w:p>
    <w:p w:rsidR="002E6FA2" w:rsidRDefault="002E6FA2" w:rsidP="002E6FA2">
      <w:pPr>
        <w:pStyle w:val="ember-view"/>
        <w:shd w:val="clear" w:color="auto" w:fill="FFFFFF"/>
        <w:rPr>
          <w:rFonts w:ascii="Segoe UI" w:hAnsi="Segoe UI" w:cs="Segoe UI"/>
        </w:rPr>
      </w:pPr>
      <w:r>
        <w:rPr>
          <w:rFonts w:ascii="Segoe UI" w:hAnsi="Segoe UI" w:cs="Segoe UI"/>
        </w:rPr>
        <w:t>The cross-correlation function is the simplest method to estimate the delay between two signals. It measures the similarity between the signals as a function of a time-lag applied to one of them. The time delay that maximizes the cross-correlation function gives an estimate of the actual delay between the signals. This method works well when the delay is constant, the signals are stationary, and the observation interval is long.</w:t>
      </w:r>
    </w:p>
    <w:p w:rsidR="002E6FA2" w:rsidRDefault="002E6FA2" w:rsidP="002E6FA2">
      <w:pPr>
        <w:pStyle w:val="ember-view"/>
        <w:shd w:val="clear" w:color="auto" w:fill="FFFFFF"/>
        <w:rPr>
          <w:rFonts w:ascii="Segoe UI" w:hAnsi="Segoe UI" w:cs="Segoe UI"/>
        </w:rPr>
      </w:pPr>
      <w:r>
        <w:rPr>
          <w:rFonts w:ascii="Segoe UI" w:hAnsi="Segoe UI" w:cs="Segoe UI"/>
        </w:rPr>
        <w:t>In practical scenarios, noise and amplitude mismatches between acquisition channels can distort the cross-correlation function, making it challenging to accurately determine the time delay. To overcome these limitations, generalized cross-correlation techniques have been developed.</w:t>
      </w:r>
    </w:p>
    <w:p w:rsidR="002E6FA2" w:rsidRDefault="002E6FA2" w:rsidP="002E6FA2">
      <w:pPr>
        <w:pStyle w:val="Heading3"/>
        <w:shd w:val="clear" w:color="auto" w:fill="FFFFFF"/>
        <w:rPr>
          <w:rFonts w:ascii="Segoe UI" w:hAnsi="Segoe UI" w:cs="Segoe UI"/>
        </w:rPr>
      </w:pPr>
      <w:r>
        <w:rPr>
          <w:rFonts w:ascii="Segoe UI" w:hAnsi="Segoe UI" w:cs="Segoe UI"/>
        </w:rPr>
        <w:t>Generalized Cross-Correlation (GCC)</w:t>
      </w:r>
    </w:p>
    <w:p w:rsidR="002E6FA2" w:rsidRDefault="002E6FA2" w:rsidP="002E6FA2">
      <w:pPr>
        <w:pStyle w:val="ember-view"/>
        <w:shd w:val="clear" w:color="auto" w:fill="FFFFFF"/>
        <w:rPr>
          <w:rFonts w:ascii="Segoe UI" w:hAnsi="Segoe UI" w:cs="Segoe UI"/>
        </w:rPr>
      </w:pPr>
      <w:r>
        <w:rPr>
          <w:rFonts w:ascii="Segoe UI" w:hAnsi="Segoe UI" w:cs="Segoe UI"/>
        </w:rPr>
        <w:t>The goal of the GCC techniques is to enhance the peak of the cross-correlation function that corresponds to the actual time delay. This is achieved by applying a weighting function to the signals before computing the cross-correlation. The weighting function helps to emphasize the frequency components that contribute most to the delay estimation, thereby improving the accuracy.</w:t>
      </w:r>
    </w:p>
    <w:p w:rsidR="002E6FA2" w:rsidRDefault="002E6FA2" w:rsidP="002E6FA2">
      <w:pPr>
        <w:pStyle w:val="Heading3"/>
        <w:shd w:val="clear" w:color="auto" w:fill="FFFFFF"/>
        <w:rPr>
          <w:rFonts w:ascii="Segoe UI" w:hAnsi="Segoe UI" w:cs="Segoe UI"/>
        </w:rPr>
      </w:pPr>
      <w:r>
        <w:rPr>
          <w:rFonts w:ascii="Segoe UI" w:hAnsi="Segoe UI" w:cs="Segoe UI"/>
        </w:rPr>
        <w:t>GCC-PHAT: Phase Transform</w:t>
      </w:r>
    </w:p>
    <w:p w:rsidR="002E6FA2" w:rsidRDefault="002E6FA2" w:rsidP="002E6FA2">
      <w:pPr>
        <w:pStyle w:val="ember-view"/>
        <w:shd w:val="clear" w:color="auto" w:fill="FFFFFF"/>
        <w:rPr>
          <w:rFonts w:ascii="Segoe UI" w:hAnsi="Segoe UI" w:cs="Segoe UI"/>
        </w:rPr>
      </w:pPr>
      <w:r>
        <w:rPr>
          <w:rFonts w:ascii="Segoe UI" w:hAnsi="Segoe UI" w:cs="Segoe UI"/>
        </w:rPr>
        <w:t>Among the various weighting functions proposed, the Phase Transform (PHAT), introduced by Knapp and Carter in the mid-1970s, is the most widely used. The PHAT weighting function normalizes the cross-spectral density of the signals, significantly sharpening the peak of the cross-correlation function and making it easier to identify the correct time delay.</w:t>
      </w:r>
      <w:r>
        <w:rPr>
          <w:rStyle w:val="white-space-pre"/>
          <w:rFonts w:ascii="Segoe UI" w:hAnsi="Segoe UI" w:cs="Segoe UI"/>
        </w:rPr>
        <w:t xml:space="preserve"> </w:t>
      </w:r>
      <w:r>
        <w:rPr>
          <w:rStyle w:val="Strong"/>
          <w:rFonts w:ascii="Segoe UI" w:hAnsi="Segoe UI" w:cs="Segoe UI"/>
        </w:rPr>
        <w:t>The effectiveness of PHAT stems from discarding amplitude information in favo</w:t>
      </w:r>
      <w:r>
        <w:rPr>
          <w:rStyle w:val="Strong"/>
          <w:rFonts w:ascii="Segoe UI" w:hAnsi="Segoe UI" w:cs="Segoe UI"/>
        </w:rPr>
        <w:t>u</w:t>
      </w:r>
      <w:r>
        <w:rPr>
          <w:rStyle w:val="Strong"/>
          <w:rFonts w:ascii="Segoe UI" w:hAnsi="Segoe UI" w:cs="Segoe UI"/>
        </w:rPr>
        <w:t>r of phase difference.</w:t>
      </w:r>
    </w:p>
    <w:p w:rsidR="009643E6" w:rsidRPr="009643E6" w:rsidRDefault="00483B82" w:rsidP="009643E6">
      <w:pPr>
        <w:rPr>
          <w:rFonts w:cstheme="minorHAnsi"/>
          <w:sz w:val="28"/>
          <w:szCs w:val="28"/>
          <w:lang w:val="en-US"/>
        </w:rPr>
      </w:pPr>
      <w:r>
        <w:rPr>
          <w:rFonts w:ascii="Arial Black" w:hAnsi="Arial Black" w:cs="Segoe UI"/>
          <w:noProof/>
          <w:sz w:val="48"/>
          <w:szCs w:val="48"/>
        </w:rPr>
        <w:lastRenderedPageBreak/>
        <w:drawing>
          <wp:inline distT="0" distB="0" distL="0" distR="0" wp14:anchorId="3DE3A677" wp14:editId="6175F174">
            <wp:extent cx="5731510" cy="3135630"/>
            <wp:effectExtent l="0" t="0" r="2540" b="7620"/>
            <wp:docPr id="1681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979" name="Picture 16818797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sectPr w:rsidR="009643E6" w:rsidRPr="009643E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70651"/>
    <w:multiLevelType w:val="multilevel"/>
    <w:tmpl w:val="EC062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C61C1"/>
    <w:multiLevelType w:val="multilevel"/>
    <w:tmpl w:val="CA0EF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6C1EE9"/>
    <w:multiLevelType w:val="multilevel"/>
    <w:tmpl w:val="078A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B21720"/>
    <w:multiLevelType w:val="multilevel"/>
    <w:tmpl w:val="9138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BA749B"/>
    <w:multiLevelType w:val="multilevel"/>
    <w:tmpl w:val="4944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261BBE"/>
    <w:multiLevelType w:val="multilevel"/>
    <w:tmpl w:val="FE06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2860208">
    <w:abstractNumId w:val="5"/>
  </w:num>
  <w:num w:numId="2" w16cid:durableId="864439037">
    <w:abstractNumId w:val="1"/>
  </w:num>
  <w:num w:numId="3" w16cid:durableId="266617558">
    <w:abstractNumId w:val="0"/>
  </w:num>
  <w:num w:numId="4" w16cid:durableId="1494446281">
    <w:abstractNumId w:val="2"/>
  </w:num>
  <w:num w:numId="5" w16cid:durableId="715813607">
    <w:abstractNumId w:val="3"/>
  </w:num>
  <w:num w:numId="6" w16cid:durableId="11760735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3E6"/>
    <w:rsid w:val="002E6FA2"/>
    <w:rsid w:val="00483B82"/>
    <w:rsid w:val="009643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84798"/>
  <w15:chartTrackingRefBased/>
  <w15:docId w15:val="{E5DACD49-F1C8-46FB-B5FB-E5E803ECB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643E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643E6"/>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9643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643E6"/>
    <w:rPr>
      <w:b/>
      <w:bCs/>
    </w:rPr>
  </w:style>
  <w:style w:type="character" w:customStyle="1" w:styleId="katex-mathml">
    <w:name w:val="katex-mathml"/>
    <w:basedOn w:val="DefaultParagraphFont"/>
    <w:rsid w:val="009643E6"/>
  </w:style>
  <w:style w:type="character" w:customStyle="1" w:styleId="mord">
    <w:name w:val="mord"/>
    <w:basedOn w:val="DefaultParagraphFont"/>
    <w:rsid w:val="009643E6"/>
  </w:style>
  <w:style w:type="character" w:customStyle="1" w:styleId="mopen">
    <w:name w:val="mopen"/>
    <w:basedOn w:val="DefaultParagraphFont"/>
    <w:rsid w:val="009643E6"/>
  </w:style>
  <w:style w:type="character" w:customStyle="1" w:styleId="mclose">
    <w:name w:val="mclose"/>
    <w:basedOn w:val="DefaultParagraphFont"/>
    <w:rsid w:val="009643E6"/>
  </w:style>
  <w:style w:type="character" w:customStyle="1" w:styleId="mrel">
    <w:name w:val="mrel"/>
    <w:basedOn w:val="DefaultParagraphFont"/>
    <w:rsid w:val="009643E6"/>
  </w:style>
  <w:style w:type="character" w:customStyle="1" w:styleId="mbin">
    <w:name w:val="mbin"/>
    <w:basedOn w:val="DefaultParagraphFont"/>
    <w:rsid w:val="009643E6"/>
  </w:style>
  <w:style w:type="character" w:customStyle="1" w:styleId="vlist-s">
    <w:name w:val="vlist-s"/>
    <w:basedOn w:val="DefaultParagraphFont"/>
    <w:rsid w:val="009643E6"/>
  </w:style>
  <w:style w:type="paragraph" w:customStyle="1" w:styleId="ember-view">
    <w:name w:val="ember-view"/>
    <w:basedOn w:val="Normal"/>
    <w:rsid w:val="002E6FA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hite-space-pre">
    <w:name w:val="white-space-pre"/>
    <w:basedOn w:val="DefaultParagraphFont"/>
    <w:rsid w:val="002E6FA2"/>
  </w:style>
  <w:style w:type="character" w:styleId="Hyperlink">
    <w:name w:val="Hyperlink"/>
    <w:basedOn w:val="DefaultParagraphFont"/>
    <w:uiPriority w:val="99"/>
    <w:unhideWhenUsed/>
    <w:rsid w:val="002E6FA2"/>
    <w:rPr>
      <w:color w:val="0000FF"/>
      <w:u w:val="single"/>
    </w:rPr>
  </w:style>
  <w:style w:type="character" w:styleId="UnresolvedMention">
    <w:name w:val="Unresolved Mention"/>
    <w:basedOn w:val="DefaultParagraphFont"/>
    <w:uiPriority w:val="99"/>
    <w:semiHidden/>
    <w:unhideWhenUsed/>
    <w:rsid w:val="00483B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790491">
      <w:bodyDiv w:val="1"/>
      <w:marLeft w:val="0"/>
      <w:marRight w:val="0"/>
      <w:marTop w:val="0"/>
      <w:marBottom w:val="0"/>
      <w:divBdr>
        <w:top w:val="none" w:sz="0" w:space="0" w:color="auto"/>
        <w:left w:val="none" w:sz="0" w:space="0" w:color="auto"/>
        <w:bottom w:val="none" w:sz="0" w:space="0" w:color="auto"/>
        <w:right w:val="none" w:sz="0" w:space="0" w:color="auto"/>
      </w:divBdr>
    </w:div>
    <w:div w:id="177413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Pages>
  <Words>301</Words>
  <Characters>1717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47</dc:creator>
  <cp:keywords/>
  <dc:description/>
  <cp:lastModifiedBy>Rohan 47</cp:lastModifiedBy>
  <cp:revision>2</cp:revision>
  <dcterms:created xsi:type="dcterms:W3CDTF">2024-09-11T17:21:00Z</dcterms:created>
  <dcterms:modified xsi:type="dcterms:W3CDTF">2024-09-11T17:21:00Z</dcterms:modified>
</cp:coreProperties>
</file>